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8E" w:rsidRDefault="00AC0E8E" w:rsidP="00393B3B">
      <w:pPr>
        <w:widowControl/>
        <w:spacing w:line="360" w:lineRule="auto"/>
        <w:jc w:val="center"/>
        <w:outlineLvl w:val="0"/>
        <w:rPr>
          <w:rFonts w:ascii="仿宋_GB2312" w:eastAsia="仿宋_GB2312" w:hAnsi="宋体"/>
          <w:b/>
          <w:bCs/>
          <w:color w:val="000000"/>
          <w:sz w:val="48"/>
          <w:szCs w:val="48"/>
        </w:rPr>
      </w:pPr>
      <w:r w:rsidRPr="00AD5069">
        <w:rPr>
          <w:rFonts w:ascii="仿宋_GB2312" w:eastAsia="仿宋_GB2312" w:hAnsi="宋体" w:cs="仿宋_GB2312" w:hint="eastAsia"/>
          <w:b/>
          <w:bCs/>
          <w:color w:val="000000"/>
          <w:sz w:val="48"/>
          <w:szCs w:val="48"/>
        </w:rPr>
        <w:t>泰山护理职业学院</w:t>
      </w:r>
    </w:p>
    <w:p w:rsidR="00AC0E8E" w:rsidRDefault="00AC0E8E" w:rsidP="00393B3B">
      <w:pPr>
        <w:widowControl/>
        <w:spacing w:line="360" w:lineRule="auto"/>
        <w:jc w:val="center"/>
        <w:outlineLvl w:val="0"/>
        <w:rPr>
          <w:rFonts w:ascii="仿宋_GB2312" w:eastAsia="仿宋_GB2312" w:hAnsi="宋体"/>
          <w:b/>
          <w:bCs/>
          <w:color w:val="000000"/>
          <w:sz w:val="48"/>
          <w:szCs w:val="48"/>
        </w:rPr>
      </w:pPr>
      <w:r>
        <w:rPr>
          <w:rFonts w:ascii="仿宋_GB2312" w:eastAsia="仿宋_GB2312" w:hAnsi="宋体" w:cs="仿宋_GB2312" w:hint="eastAsia"/>
          <w:b/>
          <w:bCs/>
          <w:color w:val="000000"/>
          <w:sz w:val="48"/>
          <w:szCs w:val="48"/>
        </w:rPr>
        <w:t>图书信息楼自习室多媒体</w:t>
      </w:r>
    </w:p>
    <w:p w:rsidR="00AC0E8E" w:rsidRDefault="00AC0E8E" w:rsidP="008E0B07">
      <w:pPr>
        <w:widowControl/>
        <w:spacing w:line="360" w:lineRule="auto"/>
        <w:jc w:val="center"/>
        <w:outlineLvl w:val="0"/>
        <w:rPr>
          <w:rFonts w:ascii="仿宋_GB2312" w:eastAsia="仿宋_GB2312" w:hAnsi="宋体"/>
          <w:b/>
          <w:bCs/>
          <w:color w:val="000000"/>
          <w:sz w:val="48"/>
          <w:szCs w:val="48"/>
        </w:rPr>
      </w:pPr>
      <w:r>
        <w:rPr>
          <w:rFonts w:ascii="仿宋_GB2312" w:eastAsia="仿宋_GB2312" w:hAnsi="宋体" w:cs="仿宋_GB2312" w:hint="eastAsia"/>
          <w:b/>
          <w:bCs/>
          <w:color w:val="000000"/>
          <w:sz w:val="48"/>
          <w:szCs w:val="48"/>
        </w:rPr>
        <w:t>改造项目</w:t>
      </w:r>
      <w:r w:rsidRPr="000179D1">
        <w:rPr>
          <w:rFonts w:ascii="仿宋_GB2312" w:eastAsia="仿宋_GB2312" w:hAnsi="宋体" w:cs="仿宋_GB2312" w:hint="eastAsia"/>
          <w:b/>
          <w:bCs/>
          <w:color w:val="000000"/>
          <w:sz w:val="48"/>
          <w:szCs w:val="48"/>
        </w:rPr>
        <w:t>招标公告</w:t>
      </w:r>
    </w:p>
    <w:p w:rsidR="00AC0E8E" w:rsidRPr="000179D1" w:rsidRDefault="00AC0E8E" w:rsidP="000B2C5C">
      <w:pPr>
        <w:widowControl/>
        <w:spacing w:line="520" w:lineRule="exact"/>
        <w:jc w:val="center"/>
        <w:outlineLvl w:val="0"/>
        <w:rPr>
          <w:rFonts w:ascii="仿宋_GB2312" w:eastAsia="仿宋_GB2312" w:hAnsi="宋体"/>
          <w:b/>
          <w:bCs/>
          <w:color w:val="000000"/>
          <w:sz w:val="48"/>
          <w:szCs w:val="48"/>
        </w:rPr>
      </w:pPr>
    </w:p>
    <w:p w:rsidR="00AC0E8E" w:rsidRPr="000179D1" w:rsidRDefault="00AC0E8E" w:rsidP="000B2C5C">
      <w:pPr>
        <w:adjustRightInd w:val="0"/>
        <w:snapToGrid w:val="0"/>
        <w:spacing w:line="460" w:lineRule="exact"/>
        <w:jc w:val="left"/>
        <w:rPr>
          <w:rFonts w:ascii="仿宋_GB2312" w:eastAsia="仿宋_GB2312" w:hAnsi="Adobe 仿宋 Std R"/>
          <w:kern w:val="0"/>
          <w:sz w:val="28"/>
          <w:szCs w:val="28"/>
        </w:rPr>
      </w:pPr>
      <w:r w:rsidRPr="0048708A">
        <w:rPr>
          <w:rFonts w:ascii="仿宋_GB2312" w:eastAsia="仿宋_GB2312" w:hAnsi="Adobe 仿宋 Std R" w:cs="仿宋_GB2312" w:hint="eastAsia"/>
          <w:kern w:val="0"/>
          <w:sz w:val="28"/>
          <w:szCs w:val="28"/>
        </w:rPr>
        <w:t>一、采</w:t>
      </w:r>
      <w:r w:rsidRPr="0086364A">
        <w:rPr>
          <w:rFonts w:ascii="仿宋_GB2312" w:eastAsia="仿宋_GB2312" w:hAnsi="Adobe 仿宋 Std R" w:cs="仿宋_GB2312" w:hint="eastAsia"/>
          <w:kern w:val="0"/>
          <w:sz w:val="28"/>
          <w:szCs w:val="28"/>
        </w:rPr>
        <w:t>购人：</w:t>
      </w:r>
      <w:r w:rsidRPr="00501673">
        <w:rPr>
          <w:rFonts w:ascii="仿宋_GB2312" w:eastAsia="仿宋_GB2312" w:hAnsi="Adobe 仿宋 Std R" w:cs="仿宋_GB2312" w:hint="eastAsia"/>
          <w:kern w:val="0"/>
          <w:sz w:val="28"/>
          <w:szCs w:val="28"/>
        </w:rPr>
        <w:t>泰山护理职业学院</w:t>
      </w:r>
      <w:bookmarkStart w:id="0" w:name="_GoBack"/>
      <w:bookmarkEnd w:id="0"/>
    </w:p>
    <w:p w:rsidR="00AC0E8E" w:rsidRDefault="00AC0E8E" w:rsidP="00CC03CA">
      <w:pPr>
        <w:adjustRightInd w:val="0"/>
        <w:snapToGrid w:val="0"/>
        <w:spacing w:line="460" w:lineRule="exact"/>
        <w:ind w:firstLineChars="200" w:firstLine="31680"/>
        <w:jc w:val="left"/>
        <w:rPr>
          <w:rFonts w:ascii="仿宋_GB2312" w:eastAsia="仿宋_GB2312" w:hAnsi="Adobe 仿宋 Std R"/>
          <w:kern w:val="0"/>
          <w:sz w:val="28"/>
          <w:szCs w:val="28"/>
        </w:rPr>
      </w:pPr>
      <w:r w:rsidRPr="0086364A">
        <w:rPr>
          <w:rFonts w:ascii="仿宋_GB2312" w:eastAsia="仿宋_GB2312" w:hAnsi="Adobe 仿宋 Std R" w:cs="仿宋_GB2312" w:hint="eastAsia"/>
          <w:kern w:val="0"/>
          <w:sz w:val="28"/>
          <w:szCs w:val="28"/>
        </w:rPr>
        <w:t>地</w:t>
      </w:r>
      <w:r w:rsidRPr="0086364A">
        <w:rPr>
          <w:rFonts w:ascii="仿宋_GB2312" w:eastAsia="仿宋_GB2312" w:hAnsi="Adobe 仿宋 Std R" w:cs="仿宋_GB2312"/>
          <w:kern w:val="0"/>
          <w:sz w:val="28"/>
          <w:szCs w:val="28"/>
        </w:rPr>
        <w:t xml:space="preserve">  </w:t>
      </w:r>
      <w:r w:rsidRPr="0086364A">
        <w:rPr>
          <w:rFonts w:ascii="仿宋_GB2312" w:eastAsia="仿宋_GB2312" w:hAnsi="Adobe 仿宋 Std R" w:cs="仿宋_GB2312" w:hint="eastAsia"/>
          <w:kern w:val="0"/>
          <w:sz w:val="28"/>
          <w:szCs w:val="28"/>
        </w:rPr>
        <w:t>址：</w:t>
      </w:r>
      <w:r w:rsidRPr="000179D1">
        <w:rPr>
          <w:rFonts w:ascii="仿宋_GB2312" w:eastAsia="仿宋_GB2312" w:hAnsi="Adobe 仿宋 Std R" w:cs="仿宋_GB2312" w:hint="eastAsia"/>
          <w:kern w:val="0"/>
          <w:sz w:val="28"/>
          <w:szCs w:val="28"/>
        </w:rPr>
        <w:t>泰安市泰山大街西段</w:t>
      </w:r>
      <w:r w:rsidRPr="000179D1">
        <w:rPr>
          <w:rFonts w:ascii="仿宋_GB2312" w:eastAsia="仿宋_GB2312" w:hAnsi="Adobe 仿宋 Std R" w:cs="仿宋_GB2312"/>
          <w:kern w:val="0"/>
          <w:sz w:val="28"/>
          <w:szCs w:val="28"/>
        </w:rPr>
        <w:t xml:space="preserve">    </w:t>
      </w:r>
      <w:r w:rsidRPr="0086364A">
        <w:rPr>
          <w:rFonts w:ascii="仿宋_GB2312" w:eastAsia="仿宋_GB2312" w:hAnsi="Adobe 仿宋 Std R" w:cs="仿宋_GB2312" w:hint="eastAsia"/>
          <w:kern w:val="0"/>
          <w:sz w:val="28"/>
          <w:szCs w:val="28"/>
        </w:rPr>
        <w:t>联系方式：</w:t>
      </w:r>
      <w:r>
        <w:rPr>
          <w:rFonts w:ascii="仿宋_GB2312" w:eastAsia="仿宋_GB2312" w:hAnsi="Adobe 仿宋 Std R" w:cs="仿宋_GB2312"/>
          <w:kern w:val="0"/>
          <w:sz w:val="28"/>
          <w:szCs w:val="28"/>
        </w:rPr>
        <w:t>0538-8082813</w:t>
      </w:r>
      <w:r w:rsidRPr="0086364A">
        <w:rPr>
          <w:rFonts w:ascii="仿宋_GB2312" w:eastAsia="仿宋_GB2312" w:hAnsi="Adobe 仿宋 Std R" w:cs="仿宋_GB2312"/>
          <w:kern w:val="0"/>
          <w:sz w:val="28"/>
          <w:szCs w:val="28"/>
        </w:rPr>
        <w:t xml:space="preserve">             </w:t>
      </w:r>
    </w:p>
    <w:p w:rsidR="00AC0E8E" w:rsidRPr="0086364A" w:rsidRDefault="00AC0E8E" w:rsidP="00CC03CA">
      <w:pPr>
        <w:adjustRightInd w:val="0"/>
        <w:snapToGrid w:val="0"/>
        <w:spacing w:line="460" w:lineRule="exact"/>
        <w:ind w:firstLineChars="200" w:firstLine="31680"/>
        <w:jc w:val="left"/>
        <w:rPr>
          <w:rFonts w:ascii="仿宋_GB2312" w:eastAsia="仿宋_GB2312" w:hAnsi="Adobe 仿宋 Std R" w:cs="仿宋_GB2312"/>
          <w:kern w:val="0"/>
          <w:sz w:val="28"/>
          <w:szCs w:val="28"/>
        </w:rPr>
      </w:pPr>
      <w:r w:rsidRPr="0086364A">
        <w:rPr>
          <w:rFonts w:ascii="仿宋_GB2312" w:eastAsia="仿宋_GB2312" w:hAnsi="Adobe 仿宋 Std R" w:cs="仿宋_GB2312" w:hint="eastAsia"/>
          <w:kern w:val="0"/>
          <w:sz w:val="28"/>
          <w:szCs w:val="28"/>
        </w:rPr>
        <w:t>邮</w:t>
      </w:r>
      <w:r>
        <w:rPr>
          <w:rFonts w:ascii="仿宋_GB2312" w:eastAsia="仿宋_GB2312" w:hAnsi="Adobe 仿宋 Std R" w:cs="仿宋_GB2312"/>
          <w:kern w:val="0"/>
          <w:sz w:val="28"/>
          <w:szCs w:val="28"/>
        </w:rPr>
        <w:t xml:space="preserve">  </w:t>
      </w:r>
      <w:r w:rsidRPr="0086364A">
        <w:rPr>
          <w:rFonts w:ascii="仿宋_GB2312" w:eastAsia="仿宋_GB2312" w:hAnsi="Adobe 仿宋 Std R" w:cs="仿宋_GB2312" w:hint="eastAsia"/>
          <w:kern w:val="0"/>
          <w:sz w:val="28"/>
          <w:szCs w:val="28"/>
        </w:rPr>
        <w:t>箱：</w:t>
      </w:r>
      <w:hyperlink r:id="rId6" w:history="1">
        <w:r w:rsidRPr="000179D1">
          <w:t>mm</w:t>
        </w:r>
        <w:r w:rsidRPr="000179D1">
          <w:softHyphen/>
        </w:r>
        <w:r w:rsidRPr="000179D1">
          <w:softHyphen/>
          <w:t>_zhao@163.com</w:t>
        </w:r>
      </w:hyperlink>
      <w:r w:rsidRPr="00AD5069">
        <w:rPr>
          <w:rFonts w:ascii="仿宋_GB2312" w:eastAsia="仿宋_GB2312" w:hAnsi="Adobe 仿宋 Std R" w:cs="仿宋_GB2312"/>
          <w:kern w:val="0"/>
          <w:sz w:val="28"/>
          <w:szCs w:val="28"/>
        </w:rPr>
        <w:t xml:space="preserve">  </w:t>
      </w:r>
      <w:r>
        <w:rPr>
          <w:rFonts w:ascii="仿宋_GB2312" w:eastAsia="仿宋_GB2312" w:hAnsi="Adobe 仿宋 Std R" w:cs="仿宋_GB2312"/>
          <w:kern w:val="0"/>
          <w:sz w:val="28"/>
          <w:szCs w:val="28"/>
        </w:rPr>
        <w:t xml:space="preserve">     </w:t>
      </w:r>
      <w:r>
        <w:rPr>
          <w:rFonts w:ascii="仿宋_GB2312" w:eastAsia="仿宋_GB2312" w:hAnsi="Adobe 仿宋 Std R" w:cs="仿宋_GB2312" w:hint="eastAsia"/>
          <w:kern w:val="0"/>
          <w:sz w:val="28"/>
          <w:szCs w:val="28"/>
        </w:rPr>
        <w:t>联系人：</w:t>
      </w:r>
      <w:r>
        <w:rPr>
          <w:rFonts w:ascii="仿宋_GB2312" w:eastAsia="仿宋_GB2312" w:hAnsi="Adobe 仿宋 Std R" w:cs="仿宋_GB2312"/>
          <w:kern w:val="0"/>
          <w:sz w:val="28"/>
          <w:szCs w:val="28"/>
        </w:rPr>
        <w:t xml:space="preserve"> </w:t>
      </w:r>
      <w:r>
        <w:rPr>
          <w:rFonts w:ascii="仿宋_GB2312" w:eastAsia="仿宋_GB2312" w:hAnsi="Adobe 仿宋 Std R" w:cs="仿宋_GB2312" w:hint="eastAsia"/>
          <w:kern w:val="0"/>
          <w:sz w:val="28"/>
          <w:szCs w:val="28"/>
        </w:rPr>
        <w:t>赵老师</w:t>
      </w:r>
      <w:r w:rsidRPr="0086364A">
        <w:rPr>
          <w:rFonts w:ascii="仿宋_GB2312" w:eastAsia="仿宋_GB2312" w:hAnsi="Adobe 仿宋 Std R" w:cs="仿宋_GB2312"/>
          <w:kern w:val="0"/>
          <w:sz w:val="28"/>
          <w:szCs w:val="28"/>
        </w:rPr>
        <w:t xml:space="preserve">                    </w:t>
      </w:r>
    </w:p>
    <w:p w:rsidR="00AC0E8E" w:rsidRDefault="00AC0E8E" w:rsidP="00CC03CA">
      <w:pPr>
        <w:adjustRightInd w:val="0"/>
        <w:snapToGrid w:val="0"/>
        <w:spacing w:line="460" w:lineRule="exact"/>
        <w:ind w:left="31680" w:hangingChars="650" w:firstLine="31680"/>
        <w:jc w:val="left"/>
        <w:rPr>
          <w:rFonts w:ascii="仿宋_GB2312" w:eastAsia="仿宋_GB2312" w:hAnsi="Adobe 仿宋 Std R"/>
          <w:kern w:val="0"/>
          <w:sz w:val="28"/>
          <w:szCs w:val="28"/>
        </w:rPr>
      </w:pPr>
      <w:r>
        <w:rPr>
          <w:rFonts w:ascii="仿宋_GB2312" w:eastAsia="仿宋_GB2312" w:hAnsi="Adobe 仿宋 Std R" w:cs="仿宋_GB2312" w:hint="eastAsia"/>
          <w:kern w:val="0"/>
          <w:sz w:val="28"/>
          <w:szCs w:val="28"/>
        </w:rPr>
        <w:t>二</w:t>
      </w:r>
      <w:r w:rsidRPr="0086364A">
        <w:rPr>
          <w:rFonts w:ascii="仿宋_GB2312" w:eastAsia="仿宋_GB2312" w:hAnsi="Adobe 仿宋 Std R" w:cs="仿宋_GB2312" w:hint="eastAsia"/>
          <w:kern w:val="0"/>
          <w:sz w:val="28"/>
          <w:szCs w:val="28"/>
        </w:rPr>
        <w:t>、</w:t>
      </w:r>
      <w:r>
        <w:rPr>
          <w:rFonts w:ascii="仿宋_GB2312" w:eastAsia="仿宋_GB2312" w:hAnsi="Adobe 仿宋 Std R" w:cs="仿宋_GB2312" w:hint="eastAsia"/>
          <w:kern w:val="0"/>
          <w:sz w:val="28"/>
          <w:szCs w:val="28"/>
        </w:rPr>
        <w:t>项目名称</w:t>
      </w:r>
      <w:r>
        <w:rPr>
          <w:rFonts w:ascii="仿宋_GB2312" w:eastAsia="仿宋_GB2312" w:hAnsi="Adobe 仿宋 Std R" w:cs="仿宋_GB2312"/>
          <w:kern w:val="0"/>
          <w:sz w:val="28"/>
          <w:szCs w:val="28"/>
        </w:rPr>
        <w:t>:</w:t>
      </w:r>
      <w:r w:rsidRPr="00501673">
        <w:rPr>
          <w:rFonts w:ascii="仿宋_GB2312" w:eastAsia="仿宋_GB2312" w:hAnsi="Adobe 仿宋 Std R" w:cs="仿宋_GB2312" w:hint="eastAsia"/>
          <w:kern w:val="0"/>
          <w:sz w:val="28"/>
          <w:szCs w:val="28"/>
        </w:rPr>
        <w:t>泰山护理职业学院</w:t>
      </w:r>
      <w:r>
        <w:rPr>
          <w:rFonts w:ascii="仿宋_GB2312" w:eastAsia="仿宋_GB2312" w:hAnsi="Adobe 仿宋 Std R" w:cs="仿宋_GB2312" w:hint="eastAsia"/>
          <w:kern w:val="0"/>
          <w:sz w:val="28"/>
          <w:szCs w:val="28"/>
        </w:rPr>
        <w:t>图书信息楼自习室多媒体改造项目</w:t>
      </w:r>
    </w:p>
    <w:p w:rsidR="00AC0E8E" w:rsidRDefault="00AC0E8E" w:rsidP="00CC03CA">
      <w:pPr>
        <w:ind w:firstLine="420"/>
        <w:rPr>
          <w:rFonts w:ascii="仿宋_GB2312" w:eastAsia="仿宋_GB2312" w:hAnsi="Adobe 仿宋 Std R"/>
          <w:kern w:val="0"/>
          <w:sz w:val="28"/>
          <w:szCs w:val="28"/>
        </w:rPr>
      </w:pPr>
      <w:r>
        <w:rPr>
          <w:rFonts w:ascii="仿宋_GB2312" w:eastAsia="仿宋_GB2312" w:hAnsi="Adobe 仿宋 Std R" w:cs="仿宋_GB2312" w:hint="eastAsia"/>
          <w:kern w:val="0"/>
          <w:sz w:val="28"/>
          <w:szCs w:val="28"/>
        </w:rPr>
        <w:t>为了满足学院的教学需求，利用现有资源（现有电视机二十多台），把我院图书信息楼二楼西侧，三楼东、西两侧三间大自习室改造成能容纳多个班级同时上课的多媒体教室。</w:t>
      </w:r>
    </w:p>
    <w:p w:rsidR="00AC0E8E" w:rsidRPr="00A21BBB" w:rsidRDefault="00AC0E8E" w:rsidP="00393B3B">
      <w:pPr>
        <w:adjustRightInd w:val="0"/>
        <w:snapToGrid w:val="0"/>
        <w:spacing w:line="460" w:lineRule="exact"/>
        <w:ind w:left="31680" w:hangingChars="650" w:firstLine="31680"/>
        <w:jc w:val="left"/>
        <w:rPr>
          <w:rFonts w:ascii="仿宋_GB2312" w:eastAsia="仿宋_GB2312" w:hAnsi="Adobe 仿宋 Std R"/>
          <w:kern w:val="0"/>
          <w:sz w:val="28"/>
          <w:szCs w:val="28"/>
        </w:rPr>
      </w:pPr>
      <w:r w:rsidRPr="00A21BBB">
        <w:rPr>
          <w:rFonts w:ascii="仿宋_GB2312" w:eastAsia="仿宋_GB2312" w:hAnsi="Adobe 仿宋 Std R" w:cs="仿宋_GB2312" w:hint="eastAsia"/>
          <w:kern w:val="0"/>
          <w:sz w:val="28"/>
          <w:szCs w:val="28"/>
        </w:rPr>
        <w:t>三、项目要求</w:t>
      </w:r>
    </w:p>
    <w:p w:rsidR="00AC0E8E" w:rsidRPr="00A21BBB" w:rsidRDefault="00AC0E8E" w:rsidP="00393B3B">
      <w:pPr>
        <w:ind w:firstLine="420"/>
        <w:rPr>
          <w:rFonts w:ascii="仿宋_GB2312" w:eastAsia="仿宋_GB2312" w:hAnsi="Adobe 仿宋 Std R"/>
          <w:kern w:val="0"/>
          <w:sz w:val="28"/>
          <w:szCs w:val="28"/>
        </w:rPr>
      </w:pPr>
      <w:r w:rsidRPr="00A21BBB">
        <w:rPr>
          <w:rFonts w:ascii="仿宋_GB2312" w:eastAsia="仿宋_GB2312" w:hAnsi="Adobe 仿宋 Std R" w:cs="仿宋_GB2312"/>
          <w:kern w:val="0"/>
          <w:sz w:val="28"/>
          <w:szCs w:val="28"/>
        </w:rPr>
        <w:t>1</w:t>
      </w:r>
      <w:r>
        <w:rPr>
          <w:rFonts w:ascii="仿宋_GB2312" w:eastAsia="仿宋_GB2312" w:hAnsi="Adobe 仿宋 Std R" w:cs="仿宋_GB2312" w:hint="eastAsia"/>
          <w:kern w:val="0"/>
          <w:sz w:val="28"/>
          <w:szCs w:val="28"/>
        </w:rPr>
        <w:t>、响应单位可到学院来考察现场详情，学院将进行考察配合</w:t>
      </w:r>
      <w:r w:rsidRPr="00A21BBB">
        <w:rPr>
          <w:rFonts w:ascii="仿宋_GB2312" w:eastAsia="仿宋_GB2312" w:hAnsi="Adobe 仿宋 Std R" w:cs="仿宋_GB2312" w:hint="eastAsia"/>
          <w:kern w:val="0"/>
          <w:sz w:val="28"/>
          <w:szCs w:val="28"/>
        </w:rPr>
        <w:t>。</w:t>
      </w:r>
    </w:p>
    <w:p w:rsidR="00AC0E8E" w:rsidRDefault="00AC0E8E" w:rsidP="00393B3B">
      <w:pPr>
        <w:ind w:firstLine="420"/>
        <w:rPr>
          <w:rFonts w:ascii="仿宋_GB2312" w:eastAsia="仿宋_GB2312" w:hAnsi="Adobe 仿宋 Std R"/>
          <w:kern w:val="0"/>
          <w:sz w:val="28"/>
          <w:szCs w:val="28"/>
        </w:rPr>
      </w:pPr>
      <w:r w:rsidRPr="00A21BBB">
        <w:rPr>
          <w:rFonts w:ascii="仿宋_GB2312" w:eastAsia="仿宋_GB2312" w:hAnsi="Adobe 仿宋 Std R" w:cs="仿宋_GB2312"/>
          <w:kern w:val="0"/>
          <w:sz w:val="28"/>
          <w:szCs w:val="28"/>
        </w:rPr>
        <w:t>2</w:t>
      </w:r>
      <w:r w:rsidRPr="00A21BBB">
        <w:rPr>
          <w:rFonts w:ascii="仿宋_GB2312" w:eastAsia="仿宋_GB2312" w:hAnsi="Adobe 仿宋 Std R" w:cs="仿宋_GB2312" w:hint="eastAsia"/>
          <w:kern w:val="0"/>
          <w:sz w:val="28"/>
          <w:szCs w:val="28"/>
        </w:rPr>
        <w:t>、响应单位必须具有</w:t>
      </w:r>
      <w:r>
        <w:rPr>
          <w:rFonts w:ascii="仿宋_GB2312" w:eastAsia="仿宋_GB2312" w:hAnsi="Adobe 仿宋 Std R" w:cs="仿宋_GB2312" w:hint="eastAsia"/>
          <w:kern w:val="0"/>
          <w:sz w:val="28"/>
          <w:szCs w:val="28"/>
        </w:rPr>
        <w:t>以下</w:t>
      </w:r>
      <w:r w:rsidRPr="000179D1">
        <w:rPr>
          <w:rFonts w:ascii="仿宋_GB2312" w:eastAsia="仿宋_GB2312" w:hAnsi="Adobe 仿宋 Std R" w:cs="仿宋_GB2312" w:hint="eastAsia"/>
          <w:sz w:val="28"/>
          <w:szCs w:val="28"/>
        </w:rPr>
        <w:t>合格投标人条件</w:t>
      </w:r>
      <w:r>
        <w:rPr>
          <w:rFonts w:ascii="仿宋_GB2312" w:eastAsia="仿宋_GB2312" w:hAnsi="Adobe 仿宋 Std R" w:cs="仿宋_GB2312"/>
          <w:sz w:val="28"/>
          <w:szCs w:val="28"/>
        </w:rPr>
        <w:t>:</w:t>
      </w:r>
      <w:r w:rsidRPr="00A21BBB">
        <w:rPr>
          <w:rFonts w:ascii="仿宋_GB2312" w:eastAsia="仿宋_GB2312" w:hAnsi="Adobe 仿宋 Std R" w:cs="仿宋_GB2312"/>
          <w:kern w:val="0"/>
          <w:sz w:val="28"/>
          <w:szCs w:val="28"/>
        </w:rPr>
        <w:t xml:space="preserve"> </w:t>
      </w:r>
    </w:p>
    <w:p w:rsidR="00AC0E8E" w:rsidRPr="000179D1" w:rsidRDefault="00AC0E8E" w:rsidP="00393B3B">
      <w:pPr>
        <w:pStyle w:val="p0"/>
        <w:ind w:firstLineChars="200" w:firstLine="31680"/>
        <w:rPr>
          <w:rFonts w:ascii="仿宋_GB2312" w:eastAsia="仿宋_GB2312" w:hAnsi="Adobe 仿宋 Std R"/>
          <w:sz w:val="28"/>
          <w:szCs w:val="28"/>
        </w:rPr>
      </w:pPr>
      <w:r w:rsidRPr="000179D1">
        <w:rPr>
          <w:rFonts w:ascii="仿宋_GB2312" w:eastAsia="仿宋_GB2312" w:hAnsi="Adobe 仿宋 Std R" w:cs="仿宋_GB2312"/>
          <w:sz w:val="28"/>
          <w:szCs w:val="28"/>
        </w:rPr>
        <w:t>1</w:t>
      </w:r>
      <w:r>
        <w:rPr>
          <w:rFonts w:ascii="仿宋_GB2312" w:eastAsia="仿宋_GB2312" w:hAnsi="Adobe 仿宋 Std R" w:cs="仿宋_GB2312"/>
          <w:sz w:val="28"/>
          <w:szCs w:val="28"/>
        </w:rPr>
        <w:t>)</w:t>
      </w:r>
      <w:r>
        <w:rPr>
          <w:rFonts w:ascii="仿宋_GB2312" w:eastAsia="仿宋_GB2312" w:hAnsi="Adobe 仿宋 Std R" w:cs="仿宋_GB2312" w:hint="eastAsia"/>
          <w:sz w:val="28"/>
          <w:szCs w:val="28"/>
        </w:rPr>
        <w:t>、</w:t>
      </w:r>
      <w:r w:rsidRPr="000179D1">
        <w:rPr>
          <w:rFonts w:ascii="仿宋_GB2312" w:eastAsia="仿宋_GB2312" w:hAnsi="Adobe 仿宋 Std R" w:cs="仿宋_GB2312" w:hint="eastAsia"/>
          <w:sz w:val="28"/>
          <w:szCs w:val="28"/>
        </w:rPr>
        <w:t>中国境内注册并具有独立法人资格的合法企业，且具有招标项目的供货能力。</w:t>
      </w:r>
    </w:p>
    <w:p w:rsidR="00AC0E8E" w:rsidRPr="000179D1" w:rsidRDefault="00AC0E8E" w:rsidP="00393B3B">
      <w:pPr>
        <w:pStyle w:val="p0"/>
        <w:ind w:firstLineChars="200" w:firstLine="31680"/>
        <w:rPr>
          <w:rFonts w:ascii="仿宋_GB2312" w:eastAsia="仿宋_GB2312" w:hAnsi="Adobe 仿宋 Std R"/>
          <w:sz w:val="28"/>
          <w:szCs w:val="28"/>
        </w:rPr>
      </w:pPr>
      <w:r w:rsidRPr="000179D1">
        <w:rPr>
          <w:rFonts w:ascii="仿宋_GB2312" w:eastAsia="仿宋_GB2312" w:hAnsi="Adobe 仿宋 Std R" w:cs="仿宋_GB2312"/>
          <w:sz w:val="28"/>
          <w:szCs w:val="28"/>
        </w:rPr>
        <w:t>2</w:t>
      </w:r>
      <w:r>
        <w:rPr>
          <w:rFonts w:ascii="仿宋_GB2312" w:eastAsia="仿宋_GB2312" w:hAnsi="Adobe 仿宋 Std R" w:cs="仿宋_GB2312" w:hint="eastAsia"/>
          <w:sz w:val="28"/>
          <w:szCs w:val="28"/>
        </w:rPr>
        <w:t>）</w:t>
      </w:r>
      <w:r w:rsidRPr="000179D1">
        <w:rPr>
          <w:rFonts w:ascii="仿宋_GB2312" w:eastAsia="仿宋_GB2312" w:hAnsi="Adobe 仿宋 Std R" w:cs="仿宋_GB2312" w:hint="eastAsia"/>
          <w:sz w:val="28"/>
          <w:szCs w:val="28"/>
        </w:rPr>
        <w:t>、具有良好的商业信誉和健全的财务会计制度；</w:t>
      </w:r>
    </w:p>
    <w:p w:rsidR="00AC0E8E" w:rsidRPr="000179D1" w:rsidRDefault="00AC0E8E" w:rsidP="00393B3B">
      <w:pPr>
        <w:pStyle w:val="p0"/>
        <w:ind w:firstLineChars="200" w:firstLine="31680"/>
        <w:rPr>
          <w:rFonts w:ascii="仿宋_GB2312" w:eastAsia="仿宋_GB2312" w:hAnsi="Adobe 仿宋 Std R"/>
          <w:sz w:val="28"/>
          <w:szCs w:val="28"/>
        </w:rPr>
      </w:pPr>
      <w:r w:rsidRPr="000179D1">
        <w:rPr>
          <w:rFonts w:ascii="仿宋_GB2312" w:eastAsia="仿宋_GB2312" w:hAnsi="Adobe 仿宋 Std R" w:cs="仿宋_GB2312"/>
          <w:sz w:val="28"/>
          <w:szCs w:val="28"/>
        </w:rPr>
        <w:t>3</w:t>
      </w:r>
      <w:r>
        <w:rPr>
          <w:rFonts w:ascii="仿宋_GB2312" w:eastAsia="仿宋_GB2312" w:hAnsi="Adobe 仿宋 Std R" w:cs="仿宋_GB2312" w:hint="eastAsia"/>
          <w:sz w:val="28"/>
          <w:szCs w:val="28"/>
        </w:rPr>
        <w:t>）</w:t>
      </w:r>
      <w:r w:rsidRPr="000179D1">
        <w:rPr>
          <w:rFonts w:ascii="仿宋_GB2312" w:eastAsia="仿宋_GB2312" w:hAnsi="Adobe 仿宋 Std R" w:cs="仿宋_GB2312" w:hint="eastAsia"/>
          <w:sz w:val="28"/>
          <w:szCs w:val="28"/>
        </w:rPr>
        <w:t>、具有履行合同所必须的设备和专业技术能力；</w:t>
      </w:r>
    </w:p>
    <w:p w:rsidR="00AC0E8E" w:rsidRPr="000179D1" w:rsidRDefault="00AC0E8E" w:rsidP="00393B3B">
      <w:pPr>
        <w:pStyle w:val="p0"/>
        <w:ind w:firstLineChars="200" w:firstLine="31680"/>
        <w:rPr>
          <w:rFonts w:ascii="仿宋_GB2312" w:eastAsia="仿宋_GB2312" w:hAnsi="Adobe 仿宋 Std R"/>
          <w:sz w:val="28"/>
          <w:szCs w:val="28"/>
        </w:rPr>
      </w:pPr>
      <w:r w:rsidRPr="000179D1">
        <w:rPr>
          <w:rFonts w:ascii="仿宋_GB2312" w:eastAsia="仿宋_GB2312" w:hAnsi="Adobe 仿宋 Std R" w:cs="仿宋_GB2312"/>
          <w:sz w:val="28"/>
          <w:szCs w:val="28"/>
        </w:rPr>
        <w:t>4</w:t>
      </w:r>
      <w:r>
        <w:rPr>
          <w:rFonts w:ascii="仿宋_GB2312" w:eastAsia="仿宋_GB2312" w:hAnsi="Adobe 仿宋 Std R" w:cs="仿宋_GB2312" w:hint="eastAsia"/>
          <w:sz w:val="28"/>
          <w:szCs w:val="28"/>
        </w:rPr>
        <w:t>）</w:t>
      </w:r>
      <w:r w:rsidRPr="000179D1">
        <w:rPr>
          <w:rFonts w:ascii="仿宋_GB2312" w:eastAsia="仿宋_GB2312" w:hAnsi="Adobe 仿宋 Std R" w:cs="仿宋_GB2312" w:hint="eastAsia"/>
          <w:sz w:val="28"/>
          <w:szCs w:val="28"/>
        </w:rPr>
        <w:t>、具有依法缴纳税收和社会保障资金的良好记录；</w:t>
      </w:r>
    </w:p>
    <w:p w:rsidR="00AC0E8E" w:rsidRPr="000179D1" w:rsidRDefault="00AC0E8E" w:rsidP="00393B3B">
      <w:pPr>
        <w:pStyle w:val="p0"/>
        <w:ind w:firstLineChars="200" w:firstLine="31680"/>
        <w:rPr>
          <w:rFonts w:ascii="仿宋_GB2312" w:eastAsia="仿宋_GB2312" w:hAnsi="Adobe 仿宋 Std R"/>
          <w:sz w:val="28"/>
          <w:szCs w:val="28"/>
        </w:rPr>
      </w:pPr>
      <w:r w:rsidRPr="000179D1">
        <w:rPr>
          <w:rFonts w:ascii="仿宋_GB2312" w:eastAsia="仿宋_GB2312" w:hAnsi="Adobe 仿宋 Std R" w:cs="仿宋_GB2312"/>
          <w:sz w:val="28"/>
          <w:szCs w:val="28"/>
        </w:rPr>
        <w:t>5</w:t>
      </w:r>
      <w:r>
        <w:rPr>
          <w:rFonts w:ascii="仿宋_GB2312" w:eastAsia="仿宋_GB2312" w:hAnsi="Adobe 仿宋 Std R" w:cs="仿宋_GB2312" w:hint="eastAsia"/>
          <w:sz w:val="28"/>
          <w:szCs w:val="28"/>
        </w:rPr>
        <w:t>）</w:t>
      </w:r>
      <w:r w:rsidRPr="000179D1">
        <w:rPr>
          <w:rFonts w:ascii="仿宋_GB2312" w:eastAsia="仿宋_GB2312" w:hAnsi="Adobe 仿宋 Std R" w:cs="仿宋_GB2312" w:hint="eastAsia"/>
          <w:sz w:val="28"/>
          <w:szCs w:val="28"/>
        </w:rPr>
        <w:t>、参加本次采购活动前三年内，在经营活动中没有重大违法违规记录；</w:t>
      </w:r>
    </w:p>
    <w:p w:rsidR="00AC0E8E" w:rsidRPr="00393B3B" w:rsidRDefault="00AC0E8E" w:rsidP="00393B3B">
      <w:pPr>
        <w:pStyle w:val="p0"/>
        <w:ind w:firstLineChars="200" w:firstLine="31680"/>
        <w:rPr>
          <w:rFonts w:ascii="仿宋_GB2312" w:eastAsia="仿宋_GB2312" w:hAnsi="Adobe 仿宋 Std R"/>
          <w:sz w:val="28"/>
          <w:szCs w:val="28"/>
        </w:rPr>
      </w:pPr>
      <w:r w:rsidRPr="00393B3B">
        <w:rPr>
          <w:rFonts w:ascii="仿宋_GB2312" w:eastAsia="仿宋_GB2312" w:hAnsi="Adobe 仿宋 Std R" w:cs="仿宋_GB2312"/>
          <w:sz w:val="28"/>
          <w:szCs w:val="28"/>
        </w:rPr>
        <w:t>6</w:t>
      </w:r>
      <w:r w:rsidRPr="00393B3B">
        <w:rPr>
          <w:rFonts w:ascii="仿宋_GB2312" w:eastAsia="仿宋_GB2312" w:hAnsi="Adobe 仿宋 Std R" w:cs="仿宋_GB2312" w:hint="eastAsia"/>
          <w:sz w:val="28"/>
          <w:szCs w:val="28"/>
        </w:rPr>
        <w:t>）、采购项目提出的特殊资格性条件。</w:t>
      </w:r>
    </w:p>
    <w:p w:rsidR="00AC0E8E" w:rsidRPr="00A21BBB" w:rsidRDefault="00AC0E8E" w:rsidP="00393B3B">
      <w:pPr>
        <w:ind w:firstLineChars="100" w:firstLine="31680"/>
        <w:rPr>
          <w:rFonts w:ascii="仿宋_GB2312" w:eastAsia="仿宋_GB2312" w:hAnsi="Adobe 仿宋 Std R"/>
          <w:kern w:val="0"/>
          <w:sz w:val="28"/>
          <w:szCs w:val="28"/>
        </w:rPr>
      </w:pPr>
      <w:r>
        <w:rPr>
          <w:rFonts w:ascii="仿宋_GB2312" w:eastAsia="仿宋_GB2312" w:hAnsi="Adobe 仿宋 Std R" w:cs="仿宋_GB2312"/>
          <w:kern w:val="0"/>
          <w:sz w:val="28"/>
          <w:szCs w:val="28"/>
        </w:rPr>
        <w:t>3</w:t>
      </w:r>
      <w:r>
        <w:rPr>
          <w:rFonts w:ascii="仿宋_GB2312" w:eastAsia="仿宋_GB2312" w:hAnsi="Adobe 仿宋 Std R" w:cs="仿宋_GB2312" w:hint="eastAsia"/>
          <w:kern w:val="0"/>
          <w:sz w:val="28"/>
          <w:szCs w:val="28"/>
        </w:rPr>
        <w:t>、</w:t>
      </w:r>
      <w:r w:rsidRPr="00A21BBB">
        <w:rPr>
          <w:rFonts w:ascii="仿宋_GB2312" w:eastAsia="仿宋_GB2312" w:hAnsi="Adobe 仿宋 Std R" w:cs="仿宋_GB2312" w:hint="eastAsia"/>
          <w:kern w:val="0"/>
          <w:sz w:val="28"/>
          <w:szCs w:val="28"/>
        </w:rPr>
        <w:t>建设期</w:t>
      </w:r>
      <w:r>
        <w:rPr>
          <w:rFonts w:ascii="仿宋_GB2312" w:eastAsia="仿宋_GB2312" w:hAnsi="Adobe 仿宋 Std R" w:cs="仿宋_GB2312" w:hint="eastAsia"/>
          <w:kern w:val="0"/>
          <w:sz w:val="28"/>
          <w:szCs w:val="28"/>
        </w:rPr>
        <w:t>：根据各项目的要求进行，应当在中标后</w:t>
      </w:r>
      <w:r>
        <w:rPr>
          <w:rFonts w:ascii="仿宋_GB2312" w:eastAsia="仿宋_GB2312" w:hAnsi="Adobe 仿宋 Std R" w:cs="仿宋_GB2312"/>
          <w:kern w:val="0"/>
          <w:sz w:val="28"/>
          <w:szCs w:val="28"/>
        </w:rPr>
        <w:t>10</w:t>
      </w:r>
      <w:r>
        <w:rPr>
          <w:rFonts w:ascii="仿宋_GB2312" w:eastAsia="仿宋_GB2312" w:hAnsi="Adobe 仿宋 Std R" w:cs="仿宋_GB2312" w:hint="eastAsia"/>
          <w:kern w:val="0"/>
          <w:sz w:val="28"/>
          <w:szCs w:val="28"/>
        </w:rPr>
        <w:t>天内完成</w:t>
      </w:r>
      <w:r w:rsidRPr="00A21BBB">
        <w:rPr>
          <w:rFonts w:ascii="仿宋_GB2312" w:eastAsia="仿宋_GB2312" w:hAnsi="Adobe 仿宋 Std R" w:cs="仿宋_GB2312" w:hint="eastAsia"/>
          <w:kern w:val="0"/>
          <w:sz w:val="28"/>
          <w:szCs w:val="28"/>
        </w:rPr>
        <w:t>。</w:t>
      </w:r>
    </w:p>
    <w:p w:rsidR="00AC0E8E" w:rsidRPr="00393B3B" w:rsidRDefault="00AC0E8E" w:rsidP="00CC03CA">
      <w:pPr>
        <w:ind w:firstLineChars="200" w:firstLine="31680"/>
        <w:rPr>
          <w:rFonts w:ascii="仿宋_GB2312" w:eastAsia="仿宋_GB2312" w:hAnsi="Adobe 仿宋 Std R"/>
          <w:kern w:val="0"/>
          <w:sz w:val="28"/>
          <w:szCs w:val="28"/>
        </w:rPr>
      </w:pPr>
    </w:p>
    <w:p w:rsidR="00AC0E8E" w:rsidRPr="000179D1" w:rsidRDefault="00AC0E8E" w:rsidP="00CC03CA">
      <w:pPr>
        <w:pStyle w:val="p0"/>
        <w:ind w:firstLineChars="200" w:firstLine="31680"/>
        <w:rPr>
          <w:rFonts w:ascii="仿宋_GB2312" w:eastAsia="仿宋_GB2312" w:hAnsi="Adobe 仿宋 Std R"/>
          <w:sz w:val="28"/>
          <w:szCs w:val="28"/>
        </w:rPr>
      </w:pPr>
      <w:r>
        <w:rPr>
          <w:rFonts w:ascii="仿宋_GB2312" w:eastAsia="仿宋_GB2312" w:hAnsi="Adobe 仿宋 Std R" w:cs="仿宋_GB2312" w:hint="eastAsia"/>
          <w:sz w:val="28"/>
          <w:szCs w:val="28"/>
        </w:rPr>
        <w:t>四</w:t>
      </w:r>
      <w:r w:rsidRPr="000179D1">
        <w:rPr>
          <w:rFonts w:ascii="仿宋_GB2312" w:eastAsia="仿宋_GB2312" w:hAnsi="Adobe 仿宋 Std R" w:cs="仿宋_GB2312" w:hint="eastAsia"/>
          <w:sz w:val="28"/>
          <w:szCs w:val="28"/>
        </w:rPr>
        <w:t>、招标办法、时间及地点：</w:t>
      </w:r>
    </w:p>
    <w:p w:rsidR="00AC0E8E" w:rsidRPr="000179D1" w:rsidRDefault="00AC0E8E" w:rsidP="00CC03CA">
      <w:pPr>
        <w:pStyle w:val="p0"/>
        <w:ind w:firstLineChars="200" w:firstLine="31680"/>
        <w:rPr>
          <w:rFonts w:ascii="仿宋_GB2312" w:eastAsia="仿宋_GB2312" w:hAnsi="Adobe 仿宋 Std R"/>
          <w:sz w:val="28"/>
          <w:szCs w:val="28"/>
        </w:rPr>
      </w:pPr>
      <w:r w:rsidRPr="000179D1">
        <w:rPr>
          <w:rFonts w:ascii="仿宋_GB2312" w:eastAsia="仿宋_GB2312" w:hAnsi="Adobe 仿宋 Std R" w:cs="仿宋_GB2312" w:hint="eastAsia"/>
          <w:sz w:val="28"/>
          <w:szCs w:val="28"/>
        </w:rPr>
        <w:t>评标办法：学院专门评标小组根据供应商所呈交招标文件和现场陈述进行综合打分比较确定中选单位。</w:t>
      </w:r>
    </w:p>
    <w:p w:rsidR="00AC0E8E" w:rsidRPr="000179D1" w:rsidRDefault="00AC0E8E" w:rsidP="00CC03CA">
      <w:pPr>
        <w:pStyle w:val="p0"/>
        <w:ind w:firstLineChars="200" w:firstLine="31680"/>
        <w:rPr>
          <w:rFonts w:ascii="仿宋_GB2312" w:eastAsia="仿宋_GB2312" w:hAnsi="Adobe 仿宋 Std R"/>
          <w:sz w:val="28"/>
          <w:szCs w:val="28"/>
        </w:rPr>
      </w:pPr>
      <w:r w:rsidRPr="000179D1">
        <w:rPr>
          <w:rFonts w:ascii="仿宋_GB2312" w:eastAsia="仿宋_GB2312" w:hAnsi="Adobe 仿宋 Std R" w:cs="仿宋_GB2312" w:hint="eastAsia"/>
          <w:sz w:val="28"/>
          <w:szCs w:val="28"/>
        </w:rPr>
        <w:t>开标时间：另行通知</w:t>
      </w:r>
    </w:p>
    <w:p w:rsidR="00AC0E8E" w:rsidRPr="000179D1" w:rsidRDefault="00AC0E8E" w:rsidP="00393B3B">
      <w:pPr>
        <w:pStyle w:val="p0"/>
        <w:ind w:firstLineChars="200" w:firstLine="31680"/>
        <w:rPr>
          <w:rFonts w:ascii="仿宋_GB2312" w:eastAsia="仿宋_GB2312" w:hAnsi="Adobe 仿宋 Std R"/>
          <w:sz w:val="28"/>
          <w:szCs w:val="28"/>
        </w:rPr>
      </w:pPr>
      <w:r w:rsidRPr="00393B3B">
        <w:rPr>
          <w:rFonts w:ascii="仿宋_GB2312" w:eastAsia="仿宋_GB2312" w:hAnsi="Adobe 仿宋 Std R" w:cs="仿宋_GB2312" w:hint="eastAsia"/>
          <w:sz w:val="28"/>
          <w:szCs w:val="28"/>
        </w:rPr>
        <w:t>开标地点：</w:t>
      </w:r>
      <w:r w:rsidRPr="000179D1">
        <w:rPr>
          <w:rFonts w:ascii="仿宋_GB2312" w:eastAsia="仿宋_GB2312" w:hAnsi="Adobe 仿宋 Std R" w:cs="仿宋_GB2312" w:hint="eastAsia"/>
          <w:sz w:val="28"/>
          <w:szCs w:val="28"/>
        </w:rPr>
        <w:t>另行通知</w:t>
      </w:r>
    </w:p>
    <w:p w:rsidR="00AC0E8E" w:rsidRPr="000179D1" w:rsidRDefault="00AC0E8E" w:rsidP="00393B3B">
      <w:pPr>
        <w:pStyle w:val="p0"/>
        <w:ind w:firstLineChars="200" w:firstLine="31680"/>
      </w:pPr>
    </w:p>
    <w:sectPr w:rsidR="00AC0E8E" w:rsidRPr="000179D1" w:rsidSect="00991C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E8E" w:rsidRDefault="00AC0E8E" w:rsidP="00AD5069">
      <w:r>
        <w:separator/>
      </w:r>
    </w:p>
  </w:endnote>
  <w:endnote w:type="continuationSeparator" w:id="0">
    <w:p w:rsidR="00AC0E8E" w:rsidRDefault="00AC0E8E" w:rsidP="00AD50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Adobe 仿宋 Std R">
    <w:altName w:val="MS Gothic"/>
    <w:panose1 w:val="00000000000000000000"/>
    <w:charset w:val="86"/>
    <w:family w:val="roma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E8E" w:rsidRDefault="00AC0E8E" w:rsidP="00AD5069">
      <w:r>
        <w:separator/>
      </w:r>
    </w:p>
  </w:footnote>
  <w:footnote w:type="continuationSeparator" w:id="0">
    <w:p w:rsidR="00AC0E8E" w:rsidRDefault="00AC0E8E" w:rsidP="00AD50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C5C"/>
    <w:rsid w:val="000179D1"/>
    <w:rsid w:val="000B2C5C"/>
    <w:rsid w:val="001A4EE6"/>
    <w:rsid w:val="00393B3B"/>
    <w:rsid w:val="003E5604"/>
    <w:rsid w:val="004538F9"/>
    <w:rsid w:val="0048708A"/>
    <w:rsid w:val="00501673"/>
    <w:rsid w:val="00825201"/>
    <w:rsid w:val="0086364A"/>
    <w:rsid w:val="008E0B07"/>
    <w:rsid w:val="00991C6C"/>
    <w:rsid w:val="00A21BBB"/>
    <w:rsid w:val="00AC0E8E"/>
    <w:rsid w:val="00AD5069"/>
    <w:rsid w:val="00AE0F04"/>
    <w:rsid w:val="00B30969"/>
    <w:rsid w:val="00B645BB"/>
    <w:rsid w:val="00C53D57"/>
    <w:rsid w:val="00C70CAE"/>
    <w:rsid w:val="00CC03CA"/>
    <w:rsid w:val="00D4779E"/>
    <w:rsid w:val="00DD4C29"/>
    <w:rsid w:val="00DF72A3"/>
    <w:rsid w:val="00F01891"/>
    <w:rsid w:val="00FD72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C5C"/>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B2C5C"/>
    <w:rPr>
      <w:color w:val="0000FF"/>
      <w:u w:val="single"/>
    </w:rPr>
  </w:style>
  <w:style w:type="paragraph" w:styleId="Header">
    <w:name w:val="header"/>
    <w:basedOn w:val="Normal"/>
    <w:link w:val="HeaderChar"/>
    <w:uiPriority w:val="99"/>
    <w:rsid w:val="00AD50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D5069"/>
    <w:rPr>
      <w:rFonts w:ascii="Times New Roman" w:eastAsia="宋体" w:hAnsi="Times New Roman" w:cs="Times New Roman"/>
      <w:sz w:val="18"/>
      <w:szCs w:val="18"/>
    </w:rPr>
  </w:style>
  <w:style w:type="paragraph" w:styleId="Footer">
    <w:name w:val="footer"/>
    <w:basedOn w:val="Normal"/>
    <w:link w:val="FooterChar"/>
    <w:uiPriority w:val="99"/>
    <w:rsid w:val="00AD50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D5069"/>
    <w:rPr>
      <w:rFonts w:ascii="Times New Roman" w:eastAsia="宋体" w:hAnsi="Times New Roman" w:cs="Times New Roman"/>
      <w:sz w:val="18"/>
      <w:szCs w:val="18"/>
    </w:rPr>
  </w:style>
  <w:style w:type="paragraph" w:customStyle="1" w:styleId="p17">
    <w:name w:val="p17"/>
    <w:uiPriority w:val="99"/>
    <w:rsid w:val="000179D1"/>
    <w:pPr>
      <w:ind w:firstLine="420"/>
    </w:pPr>
    <w:rPr>
      <w:rFonts w:ascii="Times New Roman" w:hAnsi="Times New Roman"/>
      <w:kern w:val="0"/>
      <w:sz w:val="20"/>
      <w:szCs w:val="20"/>
    </w:rPr>
  </w:style>
  <w:style w:type="paragraph" w:customStyle="1" w:styleId="p0">
    <w:name w:val="p0"/>
    <w:basedOn w:val="Normal"/>
    <w:uiPriority w:val="99"/>
    <w:rsid w:val="000179D1"/>
    <w:pPr>
      <w:widowControl/>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_zhao@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94</Words>
  <Characters>541</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泰山护理职业学院图书信息楼自习室多媒体改造招标公告</dc:title>
  <dc:subject/>
  <dc:creator>txliu</dc:creator>
  <cp:keywords/>
  <dc:description/>
  <cp:lastModifiedBy>FtpDown</cp:lastModifiedBy>
  <cp:revision>3</cp:revision>
  <dcterms:created xsi:type="dcterms:W3CDTF">2016-07-27T04:15:00Z</dcterms:created>
  <dcterms:modified xsi:type="dcterms:W3CDTF">2016-07-27T04:16:00Z</dcterms:modified>
</cp:coreProperties>
</file>